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lampy solarne uliczne?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przekonany do lamp solarnych? Może zastanawiasz się nad kosztami ich użytkowania? Warto jest zapoznać się z nimi, ponieważ stanowią pewien przełom w zakresie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oświetlenia dla Twojego domu i ogrodu jest bardzo ważny. Istnieje wiele różnych technologii oraz modeli, związanych z oświetleniem. Jednakże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 uliczne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świetną innowacją, ponieważ pobierają moc prosto z energii słonecznej, zamiast z domowego gniazdka. Są zatem idealną alternatywą, dla osób wspierających energooszczędność, a dodatkowo posiadają różne kształty i są dopasowane do potrzeb 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lamp solarnych?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 tym, że energia solarna jest przyszłością.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solarne uliczne </w:t>
      </w:r>
      <w:r>
        <w:rPr>
          <w:rFonts w:ascii="calibri" w:hAnsi="calibri" w:eastAsia="calibri" w:cs="calibri"/>
          <w:sz w:val="24"/>
          <w:szCs w:val="24"/>
        </w:rPr>
        <w:t xml:space="preserve">rzeczywiście są przełomem, w zakresie oświetlenia? Posiadają wiele unikatowych zalet, odróżniających ich od tych standardowych modeli. Przede wszystkim cechuje je wysoka jakość oświetlenia, ale także energooszczędność, za sprawą której pieniądze przeznaczane na prąd, zostają w Twojej kieszeni. Jest to świetny wybór szczególnie w miejscach, będących stale oświetlanych przez słońce. Kolejną zaletą jest szeroka oferta, związana z możliwością wyboru wielu modeli lub kształtów naszych lamp. Zatem jeśli zależy Ci estetyce, na pewno odnajdziesz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należy zwrócić uwagę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zużywają znacznie mniej mocy prądowej, aniżeli te standardowe. Wynika to z faktu korzystania z energii odnawialnej, pochodzącej prosto ze słońca. Możesz zaoszczędzić sporo pieniędzy na energooszczędności, dlatego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 uliczne</w:t>
      </w:r>
      <w:r>
        <w:rPr>
          <w:rFonts w:ascii="calibri" w:hAnsi="calibri" w:eastAsia="calibri" w:cs="calibri"/>
          <w:sz w:val="24"/>
          <w:szCs w:val="24"/>
        </w:rPr>
        <w:t xml:space="preserve"> są warte swojej ceny. Tak naprawdę płacimy za produkt, który jest poniekąd inwestycją w naszym domu. Zatem pieniądze zaoszczędzone na energii, powinny do nas wrócić na przełomie kilku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halogeny-led/lampy-solarne-ulic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2026-03-31T03:40:10+02:00</dcterms:created>
  <dcterms:modified xsi:type="dcterms:W3CDTF">2026-03-31T03:40:10+02:00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