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Motyl solarny - oświetlenie ogrodu na letnie noce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Fajnie spędzać letnie wieczory i noce w ogrodzie, kiedy temperatura jest przyjemna, w powietrzu czuć lato, kwiaty i krzewy pięknie pachną. Wieczór spędzony na grillowaniu w ogrodzie to niezapomniane letnie noce. Warto więc zrobić jeszcze większy klimat i oświetlić swój ogród delikatnym oświetleniem. Dobry do tego celu będzie np. &lt;b&gt;motyl solarny&lt;/b&gt; lub inne oświetlenie solarne.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Motyl solarny - sposób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Motyl solarny</w:t>
      </w:r>
      <w:r>
        <w:rPr>
          <w:rFonts w:ascii="calibri" w:hAnsi="calibri" w:eastAsia="calibri" w:cs="calibri"/>
          <w:sz w:val="24"/>
          <w:szCs w:val="24"/>
        </w:rPr>
        <w:t xml:space="preserve"> marki Polux to lampa imitująca kwiat tulipana. Dodatkowo ma przyczepionego ruchomego motylka dekoracyjnego. Ta lampa będzie stanowić praktyczne rozwiązanie oświetleniowe Twojego ogrodu. Lampa Polux jest wykonana z wysokiej jakości tworzywa sztucznego. Dzięki temu jest silnie odporna na warunki atmosferyczne. Lampa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motyl solarny</w:t>
      </w:r>
      <w:r>
        <w:rPr>
          <w:rFonts w:ascii="calibri" w:hAnsi="calibri" w:eastAsia="calibri" w:cs="calibri"/>
          <w:sz w:val="24"/>
          <w:szCs w:val="24"/>
        </w:rPr>
        <w:t xml:space="preserve"> świeci zimnym, białym światłem (6500K). Motylek ruszający się swobodnie odstrasza niepożądane owady. Kolor kwiatu ma żywy żółty kolor, dzięki czemu ożywia ogród, a zielona nóżka wkomponuję lampę w całość ogrodu i trawnika.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zamontować lampę?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Motyl solarny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świetnie się prezentował na tarasie, werandzie lub balkonie. Można zamontować go również w donicach lub koszach z kwiatami. Świetnie oświetli alejkę lub ścieżkę podjazdową. A tak na prawdę można tę lampę zamontować gdzie tylko jest taka potrzeba.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lampka-solarna-tulipan-motyl-latajacy-zolta-sg3a3t-wbijana-polu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2025-12-25T16:07:47+01:00</dcterms:created>
  <dcterms:modified xsi:type="dcterms:W3CDTF">2025-12-25T16:07:47+01:00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