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 S10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lampa fluorescencyjna zaczęła świecić, konieczny jest element, który spowoduje zapłon. Jest to tak zwany zapłonnik. Przykładem tego produktu jest dostępny w sklepie Leddo &lt;strong&gt;Starter S10&lt;/strong&gt; marki Philips.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 S10 - zapłonnik do świetlówek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tej części świetlówka nie będzie spełniać swojej funkcji. Ma ona za zadanie zapewnić przepływ energii elektrycznej przez sekundę po uruchomieniu. Następnie wyłącza się. Jeśli świetlówka zgaśnie - proces powinien zostać powtórzony.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Starter S10 marki Philips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 ten nadaje się do współpracy z lampami wszystkich marek. Używać go można ze standardowym osprzętem elektromagnetycznym. </w:t>
      </w:r>
      <w:r>
        <w:rPr>
          <w:rFonts w:ascii="calibri" w:hAnsi="calibri" w:eastAsia="calibri" w:cs="calibri"/>
          <w:sz w:val="24"/>
          <w:szCs w:val="24"/>
          <w:b/>
        </w:rPr>
        <w:t xml:space="preserve">Starter S10</w:t>
      </w:r>
      <w:r>
        <w:rPr>
          <w:rFonts w:ascii="calibri" w:hAnsi="calibri" w:eastAsia="calibri" w:cs="calibri"/>
          <w:sz w:val="24"/>
          <w:szCs w:val="24"/>
        </w:rPr>
        <w:t xml:space="preserve"> jest rozwiązaniem pasującym do lamp o mocy od 4 do 65 W, pracujących pod napięciem 220-240 V. Sprzęt znanej marki zwykle cechuje się wysoką jakością wykonania z nowoczesnych komponentów. Dzięki temu można liczyć na wieloletnią eksploatację, a przede wszystkim zgodność ze specyfikacją podaną na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Starter S10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zapłonnik do świetlówek Philips Ecoclick, możesz odwiedzić stronę internetową sklepu Leddo. Znajdziesz tam również szeroki asortyment żarówek, taśm i pasków LED oraz opraw. Nowoczesne oświetlenie to energooszczędność, funkcjonalność i co najważniejsze - komfort użytkowania. Po więcej informacji serdecznie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zaplonnik-do-swietlowek-ecoclick-starter-s10-4-65w-philips-230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2026-03-12T23:41:29+01:00</dcterms:created>
  <dcterms:modified xsi:type="dcterms:W3CDTF">2026-03-12T23:41:29+01:00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