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Oprawy sufitowe wpuszczane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Oprawy sufitowe wpuszczane to dyskretne i praktyczne rozwiązanie oświetleniowe, które sprawdzi się w każdym pomieszczeniu gospodarczym i biurowym. To także minimalistyczny sposób na punktowe oświetlenie ważnych miejsc w pomieszczeniu.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Oprawy sufitowe wpuszczane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Oprawy sufitowe wpuszczane</w:t>
      </w:r>
      <w:r>
        <w:rPr>
          <w:rFonts w:ascii="calibri" w:hAnsi="calibri" w:eastAsia="calibri" w:cs="calibri"/>
          <w:sz w:val="24"/>
          <w:szCs w:val="24"/>
        </w:rPr>
        <w:t xml:space="preserve"> to elementy instalacji oświetleniowej, które bardzo dobrze przeznaczone są do pracy z energooszczędnymi i wytrzymałymi żarówkami LED. Charakteryzują się stylowym i prostym wyglądem.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Oprawy sufitowe wpuszczane</w:t>
      </w:r>
      <w:r>
        <w:rPr>
          <w:rFonts w:ascii="calibri" w:hAnsi="calibri" w:eastAsia="calibri" w:cs="calibri"/>
          <w:sz w:val="24"/>
          <w:szCs w:val="24"/>
        </w:rPr>
        <w:t xml:space="preserve"> wykonane z wysokiej jakości aluminium, gipsu oraz metalu, który zapewnia im odpowiednią wytrzymałość. Mogą być wykorzystane jako główne lub dodatkowe źródło światła. Użytkownik otrzymuje także możliwość regulacji kąta oświetlenia w samej oprawie. Pozwala to na dopasowanie oświetlenia do własnych indywidualnych potrzeb. Oprawy sufitowe są bardo dyskretnym rozwiązaniem ponieważ równają się z powierzchnią sufitu w pomieszczeniu. W ofercie sklepu z oświetleniem Leddo możesz z łatwością dopasować kolor i wzór oprawy wpuszczanej do stylu panującego we wnętrzu pomieszczenia.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oprawy wpuszczane?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Oprawy sufitowe wpuszczane z łatwością znajdziesz w szerokiej ofercie sklepu internetowego Leddo. Każdy produkt jest nowy i wykonany z wysokiej jakości materiałów, które zapewniają odpowiednią żywotność. Ponadto otrzymujesz również produkt, który jest objęty dwuletnią gwarancją producenta. Wybierz markowe i energooszczędne oświetlenie do swojego mieszkania w sklepie Leddo.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Oprawy sufitowe wpuszczane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y-podtynkowe/oprawy-wpuszcz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2024-04-29T02:25:38+02:00</dcterms:created>
  <dcterms:modified xsi:type="dcterms:W3CDTF">2024-04-29T02:25:38+02:00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